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336AF" w14:textId="77777777" w:rsidR="005779B4" w:rsidRPr="005779B4" w:rsidRDefault="005779B4" w:rsidP="005779B4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b/>
          <w:kern w:val="0"/>
          <w:szCs w:val="28"/>
          <w:lang w:eastAsia="ru-RU" w:bidi="ru-RU"/>
          <w14:ligatures w14:val="none"/>
        </w:rPr>
      </w:pPr>
      <w:r w:rsidRPr="005779B4">
        <w:rPr>
          <w:rFonts w:eastAsia="Times New Roman" w:cs="Times New Roman"/>
          <w:b/>
          <w:kern w:val="0"/>
          <w:szCs w:val="28"/>
          <w:lang w:eastAsia="ru-RU" w:bidi="ru-RU"/>
          <w14:ligatures w14:val="none"/>
        </w:rPr>
        <w:t>РЕШЕНИЕ</w:t>
      </w:r>
    </w:p>
    <w:p w14:paraId="36B5D0CF" w14:textId="77777777" w:rsidR="005779B4" w:rsidRPr="005779B4" w:rsidRDefault="005779B4" w:rsidP="005779B4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b/>
          <w:kern w:val="0"/>
          <w:szCs w:val="28"/>
          <w:lang w:eastAsia="ru-RU" w:bidi="ru-RU"/>
          <w14:ligatures w14:val="none"/>
        </w:rPr>
      </w:pPr>
      <w:r w:rsidRPr="005779B4">
        <w:rPr>
          <w:rFonts w:eastAsia="Times New Roman" w:cs="Times New Roman"/>
          <w:b/>
          <w:kern w:val="0"/>
          <w:szCs w:val="28"/>
          <w:lang w:eastAsia="ru-RU" w:bidi="ru-RU"/>
          <w14:ligatures w14:val="none"/>
        </w:rPr>
        <w:t xml:space="preserve">Собрания депутатов </w:t>
      </w:r>
      <w:proofErr w:type="spellStart"/>
      <w:r w:rsidRPr="005779B4">
        <w:rPr>
          <w:rFonts w:eastAsia="Times New Roman" w:cs="Times New Roman"/>
          <w:b/>
          <w:kern w:val="0"/>
          <w:szCs w:val="28"/>
          <w:lang w:eastAsia="ru-RU" w:bidi="ru-RU"/>
          <w14:ligatures w14:val="none"/>
        </w:rPr>
        <w:t>Кужмарского</w:t>
      </w:r>
      <w:proofErr w:type="spellEnd"/>
      <w:r w:rsidRPr="005779B4">
        <w:rPr>
          <w:rFonts w:eastAsia="Times New Roman" w:cs="Times New Roman"/>
          <w:b/>
          <w:kern w:val="0"/>
          <w:szCs w:val="28"/>
          <w:lang w:eastAsia="ru-RU" w:bidi="ru-RU"/>
          <w14:ligatures w14:val="none"/>
        </w:rPr>
        <w:t xml:space="preserve"> сельского поселения </w:t>
      </w:r>
    </w:p>
    <w:p w14:paraId="78186AFD" w14:textId="77777777" w:rsidR="005779B4" w:rsidRPr="005779B4" w:rsidRDefault="005779B4" w:rsidP="005779B4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b/>
          <w:kern w:val="0"/>
          <w:szCs w:val="28"/>
          <w:lang w:eastAsia="ru-RU" w:bidi="ru-RU"/>
          <w14:ligatures w14:val="none"/>
        </w:rPr>
      </w:pPr>
      <w:r w:rsidRPr="005779B4">
        <w:rPr>
          <w:rFonts w:eastAsia="Times New Roman" w:cs="Times New Roman"/>
          <w:b/>
          <w:kern w:val="0"/>
          <w:szCs w:val="28"/>
          <w:lang w:eastAsia="ru-RU" w:bidi="ru-RU"/>
          <w14:ligatures w14:val="none"/>
        </w:rPr>
        <w:t>Звениговского муниципального района Республики Марий Эл</w:t>
      </w:r>
    </w:p>
    <w:p w14:paraId="5BCD6B49" w14:textId="77777777" w:rsidR="005779B4" w:rsidRPr="005779B4" w:rsidRDefault="005779B4" w:rsidP="005779B4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b/>
          <w:kern w:val="0"/>
          <w:szCs w:val="28"/>
          <w:lang w:eastAsia="ru-RU" w:bidi="ru-RU"/>
          <w14:ligatures w14:val="none"/>
        </w:rPr>
      </w:pPr>
    </w:p>
    <w:p w14:paraId="7299C7A0" w14:textId="77777777" w:rsidR="005779B4" w:rsidRPr="005779B4" w:rsidRDefault="005779B4" w:rsidP="005779B4">
      <w:pPr>
        <w:widowControl w:val="0"/>
        <w:autoSpaceDE w:val="0"/>
        <w:autoSpaceDN w:val="0"/>
        <w:spacing w:after="0"/>
        <w:rPr>
          <w:rFonts w:eastAsia="Times New Roman" w:cs="Times New Roman"/>
          <w:b/>
          <w:kern w:val="0"/>
          <w:szCs w:val="28"/>
          <w:lang w:eastAsia="ru-RU" w:bidi="ru-RU"/>
          <w14:ligatures w14:val="none"/>
        </w:rPr>
      </w:pPr>
    </w:p>
    <w:p w14:paraId="108C4BD9" w14:textId="57ABB64B" w:rsidR="005779B4" w:rsidRPr="005779B4" w:rsidRDefault="005779B4" w:rsidP="005779B4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Cs w:val="28"/>
          <w:lang w:eastAsia="ru-RU" w:bidi="ru-RU"/>
          <w14:ligatures w14:val="none"/>
        </w:rPr>
      </w:pPr>
      <w:r w:rsidRPr="005779B4">
        <w:rPr>
          <w:rFonts w:eastAsia="Times New Roman" w:cs="Times New Roman"/>
          <w:kern w:val="0"/>
          <w:szCs w:val="28"/>
          <w:lang w:eastAsia="ru-RU" w:bidi="ru-RU"/>
          <w14:ligatures w14:val="none"/>
        </w:rPr>
        <w:t xml:space="preserve">Созыв </w:t>
      </w:r>
      <w:r w:rsidRPr="005779B4">
        <w:rPr>
          <w:rFonts w:eastAsia="Times New Roman" w:cs="Times New Roman"/>
          <w:kern w:val="0"/>
          <w:szCs w:val="28"/>
          <w:lang w:val="en-US" w:eastAsia="ru-RU" w:bidi="ru-RU"/>
          <w14:ligatures w14:val="none"/>
        </w:rPr>
        <w:t>V</w:t>
      </w:r>
      <w:r w:rsidRPr="005779B4">
        <w:rPr>
          <w:rFonts w:eastAsia="Times New Roman" w:cs="Times New Roman"/>
          <w:kern w:val="0"/>
          <w:szCs w:val="28"/>
          <w:lang w:eastAsia="ru-RU" w:bidi="ru-RU"/>
          <w14:ligatures w14:val="none"/>
        </w:rPr>
        <w:t xml:space="preserve">                                                                                   30 а</w:t>
      </w:r>
      <w:r>
        <w:rPr>
          <w:rFonts w:eastAsia="Times New Roman" w:cs="Times New Roman"/>
          <w:kern w:val="0"/>
          <w:szCs w:val="28"/>
          <w:lang w:eastAsia="ru-RU" w:bidi="ru-RU"/>
          <w14:ligatures w14:val="none"/>
        </w:rPr>
        <w:t>вгуста</w:t>
      </w:r>
      <w:r w:rsidRPr="005779B4">
        <w:rPr>
          <w:rFonts w:eastAsia="Times New Roman" w:cs="Times New Roman"/>
          <w:kern w:val="0"/>
          <w:szCs w:val="28"/>
          <w:lang w:eastAsia="ru-RU" w:bidi="ru-RU"/>
          <w14:ligatures w14:val="none"/>
        </w:rPr>
        <w:t xml:space="preserve"> 2026 года                                                                                  </w:t>
      </w:r>
    </w:p>
    <w:p w14:paraId="71468E15" w14:textId="13AE9B18" w:rsidR="005779B4" w:rsidRPr="005779B4" w:rsidRDefault="005779B4" w:rsidP="005779B4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Cs w:val="28"/>
          <w:lang w:eastAsia="ru-RU" w:bidi="ru-RU"/>
          <w14:ligatures w14:val="none"/>
        </w:rPr>
      </w:pPr>
      <w:r w:rsidRPr="005779B4">
        <w:rPr>
          <w:rFonts w:eastAsia="Times New Roman" w:cs="Times New Roman"/>
          <w:kern w:val="0"/>
          <w:szCs w:val="28"/>
          <w:lang w:eastAsia="ru-RU" w:bidi="ru-RU"/>
          <w14:ligatures w14:val="none"/>
        </w:rPr>
        <w:t>Сессия 1</w:t>
      </w:r>
      <w:r>
        <w:rPr>
          <w:rFonts w:eastAsia="Times New Roman" w:cs="Times New Roman"/>
          <w:kern w:val="0"/>
          <w:szCs w:val="28"/>
          <w:lang w:eastAsia="ru-RU" w:bidi="ru-RU"/>
          <w14:ligatures w14:val="none"/>
        </w:rPr>
        <w:t>6</w:t>
      </w:r>
      <w:r w:rsidRPr="005779B4">
        <w:rPr>
          <w:rFonts w:eastAsia="Times New Roman" w:cs="Times New Roman"/>
          <w:kern w:val="0"/>
          <w:szCs w:val="28"/>
          <w:lang w:eastAsia="ru-RU" w:bidi="ru-RU"/>
          <w14:ligatures w14:val="none"/>
        </w:rPr>
        <w:t xml:space="preserve">                                                                                                  </w:t>
      </w:r>
      <w:proofErr w:type="spellStart"/>
      <w:r w:rsidRPr="005779B4">
        <w:rPr>
          <w:rFonts w:eastAsia="Times New Roman" w:cs="Times New Roman"/>
          <w:kern w:val="0"/>
          <w:szCs w:val="28"/>
          <w:lang w:eastAsia="ru-RU" w:bidi="ru-RU"/>
          <w14:ligatures w14:val="none"/>
        </w:rPr>
        <w:t>с.Кужмара</w:t>
      </w:r>
      <w:proofErr w:type="spellEnd"/>
    </w:p>
    <w:p w14:paraId="3AC5BC0F" w14:textId="4BB676C3" w:rsidR="005779B4" w:rsidRPr="005779B4" w:rsidRDefault="005779B4" w:rsidP="005779B4">
      <w:pPr>
        <w:widowControl w:val="0"/>
        <w:autoSpaceDE w:val="0"/>
        <w:autoSpaceDN w:val="0"/>
        <w:spacing w:after="0"/>
        <w:rPr>
          <w:rFonts w:eastAsia="Times New Roman" w:cs="Times New Roman"/>
          <w:kern w:val="0"/>
          <w:szCs w:val="28"/>
          <w:lang w:eastAsia="ru-RU" w:bidi="ru-RU"/>
          <w14:ligatures w14:val="none"/>
        </w:rPr>
      </w:pPr>
      <w:r w:rsidRPr="005779B4">
        <w:rPr>
          <w:rFonts w:eastAsia="Times New Roman" w:cs="Times New Roman"/>
          <w:kern w:val="0"/>
          <w:szCs w:val="28"/>
          <w:lang w:eastAsia="ru-RU" w:bidi="ru-RU"/>
          <w14:ligatures w14:val="none"/>
        </w:rPr>
        <w:t>№ 1</w:t>
      </w:r>
      <w:r>
        <w:rPr>
          <w:rFonts w:eastAsia="Times New Roman" w:cs="Times New Roman"/>
          <w:kern w:val="0"/>
          <w:szCs w:val="28"/>
          <w:lang w:eastAsia="ru-RU" w:bidi="ru-RU"/>
          <w14:ligatures w14:val="none"/>
        </w:rPr>
        <w:t>23</w:t>
      </w:r>
    </w:p>
    <w:p w14:paraId="4ECC4BD0" w14:textId="77777777" w:rsidR="005779B4" w:rsidRPr="005779B4" w:rsidRDefault="005779B4" w:rsidP="005779B4">
      <w:pPr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</w:p>
    <w:p w14:paraId="0E854587" w14:textId="77777777" w:rsidR="005779B4" w:rsidRPr="005779B4" w:rsidRDefault="005779B4" w:rsidP="005779B4">
      <w:pPr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5779B4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 xml:space="preserve">Об </w:t>
      </w:r>
      <w:proofErr w:type="spellStart"/>
      <w:r w:rsidRPr="005779B4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инфрмации</w:t>
      </w:r>
      <w:proofErr w:type="spellEnd"/>
      <w:r w:rsidRPr="005779B4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 xml:space="preserve"> об исполнении бюджета</w:t>
      </w:r>
    </w:p>
    <w:p w14:paraId="29C91327" w14:textId="60805449" w:rsidR="005779B4" w:rsidRPr="005779B4" w:rsidRDefault="005779B4" w:rsidP="005779B4">
      <w:pPr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proofErr w:type="spellStart"/>
      <w:r w:rsidRPr="005779B4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Кужмарского</w:t>
      </w:r>
      <w:proofErr w:type="spellEnd"/>
      <w:r w:rsidRPr="005779B4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 xml:space="preserve"> сельского поселения за </w:t>
      </w:r>
      <w:r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2</w:t>
      </w:r>
      <w:r w:rsidRPr="005779B4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 xml:space="preserve"> квартал 2026 года</w:t>
      </w:r>
    </w:p>
    <w:p w14:paraId="21F0811B" w14:textId="77777777" w:rsidR="005779B4" w:rsidRPr="005779B4" w:rsidRDefault="005779B4" w:rsidP="005779B4">
      <w:pPr>
        <w:spacing w:after="0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</w:p>
    <w:p w14:paraId="2295BCA8" w14:textId="2D38664A" w:rsidR="005779B4" w:rsidRPr="005779B4" w:rsidRDefault="005779B4" w:rsidP="005779B4">
      <w:pPr>
        <w:spacing w:after="0"/>
        <w:ind w:firstLine="708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5779B4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Заслушав информацию об исполнении бюджета </w:t>
      </w:r>
      <w:proofErr w:type="spellStart"/>
      <w:r w:rsidRPr="005779B4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Кужмарского</w:t>
      </w:r>
      <w:proofErr w:type="spellEnd"/>
      <w:r w:rsidRPr="005779B4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сельского поселения Звениговского муниципального района Республики Марий Эл за </w:t>
      </w:r>
      <w:r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2</w:t>
      </w:r>
      <w:r w:rsidRPr="005779B4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квартал 2026 года, Собрание депутатов </w:t>
      </w:r>
      <w:proofErr w:type="spellStart"/>
      <w:r w:rsidRPr="005779B4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Кужмарского</w:t>
      </w:r>
      <w:proofErr w:type="spellEnd"/>
      <w:r w:rsidRPr="005779B4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сельского поселения,</w:t>
      </w:r>
    </w:p>
    <w:p w14:paraId="65733652" w14:textId="77777777" w:rsidR="005779B4" w:rsidRPr="005779B4" w:rsidRDefault="005779B4" w:rsidP="005779B4">
      <w:pPr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</w:p>
    <w:p w14:paraId="0FF7D7F6" w14:textId="77777777" w:rsidR="005779B4" w:rsidRPr="005779B4" w:rsidRDefault="005779B4" w:rsidP="005779B4">
      <w:pPr>
        <w:widowControl w:val="0"/>
        <w:autoSpaceDE w:val="0"/>
        <w:autoSpaceDN w:val="0"/>
        <w:spacing w:after="0"/>
        <w:ind w:firstLine="851"/>
        <w:jc w:val="center"/>
        <w:rPr>
          <w:rFonts w:eastAsia="Times New Roman" w:cs="Times New Roman"/>
          <w:b/>
          <w:kern w:val="0"/>
          <w:szCs w:val="28"/>
          <w:lang w:eastAsia="ru-RU" w:bidi="ru-RU"/>
          <w14:ligatures w14:val="none"/>
        </w:rPr>
      </w:pPr>
      <w:r w:rsidRPr="005779B4">
        <w:rPr>
          <w:rFonts w:eastAsia="Times New Roman" w:cs="Times New Roman"/>
          <w:b/>
          <w:kern w:val="0"/>
          <w:szCs w:val="28"/>
          <w:lang w:eastAsia="ru-RU" w:bidi="ru-RU"/>
          <w14:ligatures w14:val="none"/>
        </w:rPr>
        <w:t>РЕШИЛО:</w:t>
      </w:r>
    </w:p>
    <w:p w14:paraId="3224A89F" w14:textId="77777777" w:rsidR="005779B4" w:rsidRPr="005779B4" w:rsidRDefault="005779B4" w:rsidP="005779B4">
      <w:pPr>
        <w:widowControl w:val="0"/>
        <w:autoSpaceDE w:val="0"/>
        <w:autoSpaceDN w:val="0"/>
        <w:spacing w:after="0"/>
        <w:ind w:firstLine="851"/>
        <w:jc w:val="center"/>
        <w:rPr>
          <w:rFonts w:eastAsia="Times New Roman" w:cs="Times New Roman"/>
          <w:b/>
          <w:kern w:val="0"/>
          <w:szCs w:val="28"/>
          <w:lang w:eastAsia="ru-RU" w:bidi="ru-RU"/>
          <w14:ligatures w14:val="none"/>
        </w:rPr>
      </w:pPr>
    </w:p>
    <w:p w14:paraId="4365B4B4" w14:textId="3BCC5683" w:rsidR="005779B4" w:rsidRPr="005779B4" w:rsidRDefault="005779B4" w:rsidP="005779B4">
      <w:pPr>
        <w:widowControl w:val="0"/>
        <w:autoSpaceDE w:val="0"/>
        <w:autoSpaceDN w:val="0"/>
        <w:spacing w:after="0"/>
        <w:ind w:firstLine="708"/>
        <w:contextualSpacing/>
        <w:jc w:val="both"/>
        <w:rPr>
          <w:rFonts w:eastAsia="Times New Roman" w:cs="Times New Roman"/>
          <w:bCs/>
          <w:kern w:val="0"/>
          <w:szCs w:val="28"/>
          <w:lang w:eastAsia="ru-RU" w:bidi="ru-RU"/>
          <w14:ligatures w14:val="none"/>
        </w:rPr>
      </w:pPr>
      <w:r w:rsidRPr="005779B4">
        <w:rPr>
          <w:rFonts w:eastAsia="Times New Roman" w:cs="Times New Roman"/>
          <w:bCs/>
          <w:kern w:val="0"/>
          <w:szCs w:val="28"/>
          <w:lang w:eastAsia="ru-RU" w:bidi="ru-RU"/>
          <w14:ligatures w14:val="none"/>
        </w:rPr>
        <w:t xml:space="preserve">1. Принять к сведению информацию об исполнении бюджета </w:t>
      </w:r>
      <w:proofErr w:type="spellStart"/>
      <w:r w:rsidRPr="005779B4">
        <w:rPr>
          <w:rFonts w:eastAsia="Times New Roman" w:cs="Times New Roman"/>
          <w:bCs/>
          <w:kern w:val="0"/>
          <w:szCs w:val="28"/>
          <w:lang w:eastAsia="ru-RU" w:bidi="ru-RU"/>
          <w14:ligatures w14:val="none"/>
        </w:rPr>
        <w:t>Кужмарского</w:t>
      </w:r>
      <w:proofErr w:type="spellEnd"/>
      <w:r w:rsidRPr="005779B4">
        <w:rPr>
          <w:rFonts w:eastAsia="Times New Roman" w:cs="Times New Roman"/>
          <w:bCs/>
          <w:kern w:val="0"/>
          <w:szCs w:val="28"/>
          <w:lang w:eastAsia="ru-RU" w:bidi="ru-RU"/>
          <w14:ligatures w14:val="none"/>
        </w:rPr>
        <w:t xml:space="preserve"> сельского поселения Звениговского муниципального района Республики Марий Эл за </w:t>
      </w:r>
      <w:r>
        <w:rPr>
          <w:rFonts w:eastAsia="Times New Roman" w:cs="Times New Roman"/>
          <w:bCs/>
          <w:kern w:val="0"/>
          <w:szCs w:val="28"/>
          <w:lang w:eastAsia="ru-RU" w:bidi="ru-RU"/>
          <w14:ligatures w14:val="none"/>
        </w:rPr>
        <w:t>2</w:t>
      </w:r>
      <w:r w:rsidRPr="005779B4">
        <w:rPr>
          <w:rFonts w:eastAsia="Times New Roman" w:cs="Times New Roman"/>
          <w:bCs/>
          <w:kern w:val="0"/>
          <w:szCs w:val="28"/>
          <w:lang w:eastAsia="ru-RU" w:bidi="ru-RU"/>
          <w14:ligatures w14:val="none"/>
        </w:rPr>
        <w:t xml:space="preserve"> квартал 2026 года (прилагается).</w:t>
      </w:r>
    </w:p>
    <w:p w14:paraId="2FD2282C" w14:textId="77777777" w:rsidR="005779B4" w:rsidRPr="005779B4" w:rsidRDefault="005779B4" w:rsidP="005779B4">
      <w:pPr>
        <w:widowControl w:val="0"/>
        <w:autoSpaceDE w:val="0"/>
        <w:autoSpaceDN w:val="0"/>
        <w:spacing w:after="0"/>
        <w:ind w:firstLine="708"/>
        <w:contextualSpacing/>
        <w:jc w:val="both"/>
        <w:rPr>
          <w:rFonts w:eastAsia="Times New Roman" w:cs="Times New Roman"/>
          <w:bCs/>
          <w:kern w:val="0"/>
          <w:szCs w:val="28"/>
          <w:lang w:eastAsia="ru-RU" w:bidi="ru-RU"/>
          <w14:ligatures w14:val="none"/>
        </w:rPr>
      </w:pPr>
      <w:r w:rsidRPr="005779B4">
        <w:rPr>
          <w:rFonts w:eastAsia="Times New Roman" w:cs="Times New Roman"/>
          <w:bCs/>
          <w:kern w:val="0"/>
          <w:szCs w:val="28"/>
          <w:lang w:eastAsia="ru-RU" w:bidi="ru-RU"/>
          <w14:ligatures w14:val="none"/>
        </w:rPr>
        <w:t>2. Настоящее решение вступает в силу со дня его подписания и подлежит опубликованию в установленном порядке.</w:t>
      </w:r>
    </w:p>
    <w:p w14:paraId="2C5BDE1A" w14:textId="77777777" w:rsidR="005779B4" w:rsidRPr="005779B4" w:rsidRDefault="005779B4" w:rsidP="005779B4">
      <w:pPr>
        <w:spacing w:after="0"/>
        <w:jc w:val="both"/>
        <w:rPr>
          <w:rFonts w:eastAsia="Times New Roman" w:cs="Times New Roman"/>
          <w:bCs/>
          <w:kern w:val="0"/>
          <w:szCs w:val="20"/>
          <w:lang w:eastAsia="ru-RU"/>
          <w14:ligatures w14:val="none"/>
        </w:rPr>
      </w:pPr>
    </w:p>
    <w:p w14:paraId="5B64552C" w14:textId="77777777" w:rsidR="005779B4" w:rsidRPr="005779B4" w:rsidRDefault="005779B4" w:rsidP="005779B4">
      <w:pPr>
        <w:spacing w:after="0"/>
        <w:jc w:val="both"/>
        <w:rPr>
          <w:rFonts w:eastAsia="Times New Roman" w:cs="Times New Roman"/>
          <w:bCs/>
          <w:kern w:val="0"/>
          <w:szCs w:val="20"/>
          <w:lang w:eastAsia="ru-RU"/>
          <w14:ligatures w14:val="none"/>
        </w:rPr>
      </w:pPr>
    </w:p>
    <w:p w14:paraId="33246EFF" w14:textId="77777777" w:rsidR="005779B4" w:rsidRPr="005779B4" w:rsidRDefault="005779B4" w:rsidP="005779B4">
      <w:pPr>
        <w:spacing w:after="0"/>
        <w:jc w:val="both"/>
        <w:rPr>
          <w:rFonts w:eastAsia="Times New Roman" w:cs="Times New Roman"/>
          <w:bCs/>
          <w:kern w:val="0"/>
          <w:szCs w:val="20"/>
          <w:lang w:eastAsia="ru-RU"/>
          <w14:ligatures w14:val="none"/>
        </w:rPr>
      </w:pPr>
    </w:p>
    <w:p w14:paraId="17C309B3" w14:textId="77777777" w:rsidR="005779B4" w:rsidRPr="005779B4" w:rsidRDefault="005779B4" w:rsidP="005779B4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kern w:val="0"/>
          <w:szCs w:val="28"/>
          <w:lang w:eastAsia="ru-RU" w:bidi="ru-RU"/>
          <w14:ligatures w14:val="none"/>
        </w:rPr>
      </w:pPr>
      <w:r w:rsidRPr="005779B4">
        <w:rPr>
          <w:rFonts w:eastAsia="Times New Roman" w:cs="Times New Roman"/>
          <w:kern w:val="0"/>
          <w:szCs w:val="28"/>
          <w:lang w:eastAsia="ru-RU" w:bidi="ru-RU"/>
          <w14:ligatures w14:val="none"/>
        </w:rPr>
        <w:t xml:space="preserve">Глава </w:t>
      </w:r>
      <w:proofErr w:type="spellStart"/>
      <w:r w:rsidRPr="005779B4">
        <w:rPr>
          <w:rFonts w:eastAsia="Times New Roman" w:cs="Times New Roman"/>
          <w:kern w:val="0"/>
          <w:szCs w:val="28"/>
          <w:lang w:eastAsia="ru-RU" w:bidi="ru-RU"/>
          <w14:ligatures w14:val="none"/>
        </w:rPr>
        <w:t>Кужмарского</w:t>
      </w:r>
      <w:proofErr w:type="spellEnd"/>
      <w:r w:rsidRPr="005779B4">
        <w:rPr>
          <w:rFonts w:eastAsia="Times New Roman" w:cs="Times New Roman"/>
          <w:kern w:val="0"/>
          <w:szCs w:val="28"/>
          <w:lang w:eastAsia="ru-RU" w:bidi="ru-RU"/>
          <w14:ligatures w14:val="none"/>
        </w:rPr>
        <w:t xml:space="preserve"> сельского поселения</w:t>
      </w:r>
    </w:p>
    <w:p w14:paraId="3057E26F" w14:textId="77777777" w:rsidR="005779B4" w:rsidRPr="005779B4" w:rsidRDefault="005779B4" w:rsidP="005779B4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kern w:val="0"/>
          <w:szCs w:val="28"/>
          <w:lang w:eastAsia="ru-RU" w:bidi="ru-RU"/>
          <w14:ligatures w14:val="none"/>
        </w:rPr>
      </w:pPr>
      <w:r w:rsidRPr="005779B4">
        <w:rPr>
          <w:rFonts w:eastAsia="Times New Roman" w:cs="Times New Roman"/>
          <w:kern w:val="0"/>
          <w:szCs w:val="28"/>
          <w:lang w:eastAsia="ru-RU" w:bidi="ru-RU"/>
          <w14:ligatures w14:val="none"/>
        </w:rPr>
        <w:t xml:space="preserve">Звениговского муниципального района,                                              </w:t>
      </w:r>
    </w:p>
    <w:p w14:paraId="36967DF6" w14:textId="77777777" w:rsidR="005779B4" w:rsidRPr="005779B4" w:rsidRDefault="005779B4" w:rsidP="005779B4">
      <w:pPr>
        <w:widowControl w:val="0"/>
        <w:shd w:val="clear" w:color="auto" w:fill="FFFFFF"/>
        <w:autoSpaceDE w:val="0"/>
        <w:autoSpaceDN w:val="0"/>
        <w:spacing w:after="0"/>
        <w:ind w:right="30"/>
        <w:jc w:val="both"/>
        <w:rPr>
          <w:rFonts w:eastAsia="Times New Roman" w:cs="Times New Roman"/>
          <w:kern w:val="0"/>
          <w:szCs w:val="28"/>
          <w:lang w:eastAsia="ru-RU" w:bidi="ru-RU"/>
          <w14:ligatures w14:val="none"/>
        </w:rPr>
      </w:pPr>
      <w:r w:rsidRPr="005779B4">
        <w:rPr>
          <w:rFonts w:eastAsia="Times New Roman" w:cs="Times New Roman"/>
          <w:kern w:val="0"/>
          <w:szCs w:val="28"/>
          <w:lang w:eastAsia="ru-RU" w:bidi="ru-RU"/>
          <w14:ligatures w14:val="none"/>
        </w:rPr>
        <w:t>Председатель Собрания депутатов                                                  Л.М. Смирнова</w:t>
      </w:r>
    </w:p>
    <w:p w14:paraId="466B24B4" w14:textId="77777777" w:rsidR="005779B4" w:rsidRPr="005779B4" w:rsidRDefault="005779B4" w:rsidP="005779B4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 w:cs="Times New Roman"/>
          <w:kern w:val="0"/>
          <w:szCs w:val="28"/>
          <w:lang w:eastAsia="ru-RU" w:bidi="ru-RU"/>
          <w14:ligatures w14:val="none"/>
        </w:rPr>
      </w:pPr>
    </w:p>
    <w:p w14:paraId="176BDB2B" w14:textId="77777777" w:rsidR="005779B4" w:rsidRPr="005779B4" w:rsidRDefault="005779B4" w:rsidP="005779B4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kern w:val="0"/>
          <w:sz w:val="27"/>
          <w:szCs w:val="27"/>
          <w:lang w:eastAsia="ru-RU" w:bidi="ru-RU"/>
          <w14:ligatures w14:val="none"/>
        </w:rPr>
      </w:pPr>
    </w:p>
    <w:p w14:paraId="1FC3C8EE" w14:textId="77777777" w:rsidR="005779B4" w:rsidRPr="005779B4" w:rsidRDefault="005779B4" w:rsidP="005779B4">
      <w:pPr>
        <w:spacing w:after="0"/>
        <w:jc w:val="both"/>
        <w:rPr>
          <w:rFonts w:eastAsia="Times New Roman" w:cs="Times New Roman"/>
          <w:bCs/>
          <w:kern w:val="0"/>
          <w:szCs w:val="20"/>
          <w:lang w:eastAsia="ru-RU"/>
          <w14:ligatures w14:val="none"/>
        </w:rPr>
      </w:pPr>
    </w:p>
    <w:p w14:paraId="350010CD" w14:textId="77777777" w:rsidR="005779B4" w:rsidRPr="005779B4" w:rsidRDefault="005779B4" w:rsidP="005779B4">
      <w:pPr>
        <w:spacing w:after="0"/>
        <w:jc w:val="both"/>
        <w:rPr>
          <w:rFonts w:eastAsia="Times New Roman" w:cs="Times New Roman"/>
          <w:bCs/>
          <w:kern w:val="0"/>
          <w:szCs w:val="20"/>
          <w:lang w:eastAsia="ru-RU"/>
          <w14:ligatures w14:val="none"/>
        </w:rPr>
      </w:pPr>
    </w:p>
    <w:p w14:paraId="5E91671B" w14:textId="77777777" w:rsidR="005779B4" w:rsidRPr="005779B4" w:rsidRDefault="005779B4" w:rsidP="005779B4">
      <w:pPr>
        <w:spacing w:after="0"/>
        <w:jc w:val="both"/>
        <w:rPr>
          <w:rFonts w:eastAsia="Times New Roman" w:cs="Times New Roman"/>
          <w:bCs/>
          <w:kern w:val="0"/>
          <w:szCs w:val="20"/>
          <w:lang w:eastAsia="ru-RU"/>
          <w14:ligatures w14:val="none"/>
        </w:rPr>
      </w:pPr>
    </w:p>
    <w:p w14:paraId="0B2D6076" w14:textId="77777777" w:rsidR="005779B4" w:rsidRPr="005779B4" w:rsidRDefault="005779B4" w:rsidP="005779B4">
      <w:pPr>
        <w:spacing w:after="0"/>
        <w:jc w:val="both"/>
        <w:rPr>
          <w:rFonts w:eastAsia="Times New Roman" w:cs="Times New Roman"/>
          <w:bCs/>
          <w:kern w:val="0"/>
          <w:szCs w:val="20"/>
          <w:lang w:eastAsia="ru-RU"/>
          <w14:ligatures w14:val="none"/>
        </w:rPr>
      </w:pPr>
    </w:p>
    <w:p w14:paraId="66DA46B0" w14:textId="77777777" w:rsidR="005779B4" w:rsidRPr="005779B4" w:rsidRDefault="005779B4" w:rsidP="005779B4">
      <w:pPr>
        <w:spacing w:after="0"/>
        <w:jc w:val="both"/>
        <w:rPr>
          <w:rFonts w:eastAsia="Times New Roman" w:cs="Times New Roman"/>
          <w:bCs/>
          <w:kern w:val="0"/>
          <w:szCs w:val="20"/>
          <w:lang w:eastAsia="ru-RU"/>
          <w14:ligatures w14:val="none"/>
        </w:rPr>
      </w:pPr>
    </w:p>
    <w:p w14:paraId="5ED6B423" w14:textId="77777777" w:rsidR="005779B4" w:rsidRPr="005779B4" w:rsidRDefault="005779B4" w:rsidP="005779B4">
      <w:pPr>
        <w:spacing w:after="0"/>
        <w:jc w:val="both"/>
        <w:rPr>
          <w:rFonts w:eastAsia="Times New Roman" w:cs="Times New Roman"/>
          <w:bCs/>
          <w:kern w:val="0"/>
          <w:szCs w:val="20"/>
          <w:lang w:eastAsia="ru-RU"/>
          <w14:ligatures w14:val="none"/>
        </w:rPr>
      </w:pPr>
    </w:p>
    <w:p w14:paraId="6DC999A0" w14:textId="77777777" w:rsidR="005779B4" w:rsidRPr="005779B4" w:rsidRDefault="005779B4" w:rsidP="005779B4">
      <w:pPr>
        <w:spacing w:after="0"/>
        <w:jc w:val="both"/>
        <w:rPr>
          <w:rFonts w:eastAsia="Times New Roman" w:cs="Times New Roman"/>
          <w:bCs/>
          <w:kern w:val="0"/>
          <w:szCs w:val="20"/>
          <w:lang w:eastAsia="ru-RU"/>
          <w14:ligatures w14:val="none"/>
        </w:rPr>
      </w:pPr>
    </w:p>
    <w:p w14:paraId="6A177314" w14:textId="77777777" w:rsidR="005779B4" w:rsidRPr="005779B4" w:rsidRDefault="005779B4" w:rsidP="005779B4">
      <w:pPr>
        <w:spacing w:after="0"/>
        <w:jc w:val="both"/>
        <w:rPr>
          <w:rFonts w:eastAsia="Times New Roman" w:cs="Times New Roman"/>
          <w:bCs/>
          <w:kern w:val="0"/>
          <w:szCs w:val="20"/>
          <w:lang w:eastAsia="ru-RU"/>
          <w14:ligatures w14:val="none"/>
        </w:rPr>
      </w:pPr>
    </w:p>
    <w:p w14:paraId="20A6AC18" w14:textId="77777777" w:rsidR="005779B4" w:rsidRPr="005779B4" w:rsidRDefault="005779B4" w:rsidP="005779B4">
      <w:pPr>
        <w:spacing w:after="0"/>
        <w:jc w:val="both"/>
        <w:rPr>
          <w:rFonts w:eastAsia="Times New Roman" w:cs="Times New Roman"/>
          <w:bCs/>
          <w:kern w:val="0"/>
          <w:szCs w:val="20"/>
          <w:lang w:eastAsia="ru-RU"/>
          <w14:ligatures w14:val="none"/>
        </w:rPr>
      </w:pPr>
    </w:p>
    <w:p w14:paraId="3524E8CA" w14:textId="77777777" w:rsidR="005779B4" w:rsidRPr="005779B4" w:rsidRDefault="005779B4" w:rsidP="005779B4">
      <w:pPr>
        <w:spacing w:after="0"/>
        <w:jc w:val="both"/>
        <w:rPr>
          <w:rFonts w:eastAsia="Times New Roman" w:cs="Times New Roman"/>
          <w:bCs/>
          <w:kern w:val="0"/>
          <w:szCs w:val="20"/>
          <w:lang w:eastAsia="ru-RU"/>
          <w14:ligatures w14:val="none"/>
        </w:rPr>
      </w:pPr>
    </w:p>
    <w:p w14:paraId="64035F94" w14:textId="77777777" w:rsidR="005779B4" w:rsidRPr="005779B4" w:rsidRDefault="005779B4" w:rsidP="005779B4">
      <w:pPr>
        <w:spacing w:after="0"/>
        <w:jc w:val="both"/>
        <w:rPr>
          <w:rFonts w:eastAsia="Times New Roman" w:cs="Times New Roman"/>
          <w:bCs/>
          <w:kern w:val="0"/>
          <w:szCs w:val="20"/>
          <w:lang w:eastAsia="ru-RU"/>
          <w14:ligatures w14:val="none"/>
        </w:rPr>
      </w:pPr>
    </w:p>
    <w:p w14:paraId="70769491" w14:textId="77777777" w:rsidR="005779B4" w:rsidRPr="005779B4" w:rsidRDefault="005779B4" w:rsidP="005779B4">
      <w:pPr>
        <w:spacing w:after="0"/>
        <w:jc w:val="both"/>
        <w:rPr>
          <w:rFonts w:eastAsia="Times New Roman" w:cs="Times New Roman"/>
          <w:bCs/>
          <w:kern w:val="0"/>
          <w:szCs w:val="20"/>
          <w:lang w:eastAsia="ru-RU"/>
          <w14:ligatures w14:val="none"/>
        </w:rPr>
      </w:pPr>
    </w:p>
    <w:p w14:paraId="0D2DA543" w14:textId="77777777" w:rsidR="00F12C76" w:rsidRDefault="00F12C76" w:rsidP="006C0B77">
      <w:pPr>
        <w:spacing w:after="0"/>
        <w:ind w:firstLine="709"/>
        <w:jc w:val="both"/>
      </w:pPr>
    </w:p>
    <w:p w14:paraId="0BB21BB8" w14:textId="77777777" w:rsidR="00F65A23" w:rsidRDefault="00F65A23" w:rsidP="006C0B77">
      <w:pPr>
        <w:spacing w:after="0"/>
        <w:ind w:firstLine="709"/>
        <w:jc w:val="both"/>
      </w:pPr>
    </w:p>
    <w:p w14:paraId="6EDC3722" w14:textId="77777777" w:rsidR="00F65A23" w:rsidRPr="00F65A23" w:rsidRDefault="00F65A23" w:rsidP="00F65A23">
      <w:pPr>
        <w:spacing w:after="0"/>
        <w:jc w:val="right"/>
        <w:rPr>
          <w:rFonts w:cs="Times New Roman"/>
          <w:sz w:val="20"/>
          <w:szCs w:val="20"/>
        </w:rPr>
      </w:pPr>
      <w:r w:rsidRPr="00F65A23">
        <w:rPr>
          <w:rFonts w:cs="Times New Roman"/>
          <w:sz w:val="20"/>
          <w:szCs w:val="20"/>
        </w:rPr>
        <w:lastRenderedPageBreak/>
        <w:t>Приложение</w:t>
      </w:r>
    </w:p>
    <w:p w14:paraId="0D381771" w14:textId="77777777" w:rsidR="00F65A23" w:rsidRPr="00F65A23" w:rsidRDefault="00F65A23" w:rsidP="00F65A23">
      <w:pPr>
        <w:spacing w:after="0"/>
        <w:jc w:val="right"/>
        <w:rPr>
          <w:rFonts w:cs="Times New Roman"/>
          <w:sz w:val="20"/>
          <w:szCs w:val="20"/>
        </w:rPr>
      </w:pPr>
      <w:r w:rsidRPr="00F65A23">
        <w:rPr>
          <w:rFonts w:cs="Times New Roman"/>
          <w:sz w:val="20"/>
          <w:szCs w:val="20"/>
        </w:rPr>
        <w:t xml:space="preserve">к </w:t>
      </w:r>
      <w:r w:rsidRPr="00F65A23">
        <w:rPr>
          <w:rFonts w:cs="Times New Roman"/>
          <w:sz w:val="20"/>
          <w:szCs w:val="20"/>
        </w:rPr>
        <w:t>решению Собрания депутатов</w:t>
      </w:r>
    </w:p>
    <w:p w14:paraId="113C12A8" w14:textId="1D9F8EDB" w:rsidR="00F65A23" w:rsidRPr="00F65A23" w:rsidRDefault="00F65A23" w:rsidP="00F65A23">
      <w:pPr>
        <w:spacing w:after="0"/>
        <w:jc w:val="right"/>
        <w:rPr>
          <w:rFonts w:cs="Times New Roman"/>
          <w:sz w:val="20"/>
          <w:szCs w:val="20"/>
        </w:rPr>
      </w:pPr>
      <w:r w:rsidRPr="00F65A23">
        <w:rPr>
          <w:rFonts w:cs="Times New Roman"/>
          <w:sz w:val="20"/>
          <w:szCs w:val="20"/>
        </w:rPr>
        <w:t xml:space="preserve"> </w:t>
      </w:r>
      <w:proofErr w:type="spellStart"/>
      <w:r w:rsidRPr="00F65A23">
        <w:rPr>
          <w:rFonts w:cs="Times New Roman"/>
          <w:sz w:val="20"/>
          <w:szCs w:val="20"/>
        </w:rPr>
        <w:t>Кужмарской</w:t>
      </w:r>
      <w:proofErr w:type="spellEnd"/>
      <w:r w:rsidRPr="00F65A23">
        <w:rPr>
          <w:rFonts w:cs="Times New Roman"/>
          <w:sz w:val="20"/>
          <w:szCs w:val="20"/>
        </w:rPr>
        <w:t xml:space="preserve"> сельской администрации</w:t>
      </w:r>
    </w:p>
    <w:p w14:paraId="285D34D5" w14:textId="54031846" w:rsidR="00F65A23" w:rsidRPr="00F65A23" w:rsidRDefault="00F65A23" w:rsidP="00F65A23">
      <w:pPr>
        <w:spacing w:after="0"/>
        <w:jc w:val="right"/>
        <w:rPr>
          <w:rFonts w:cs="Times New Roman"/>
          <w:szCs w:val="28"/>
        </w:rPr>
      </w:pPr>
      <w:r w:rsidRPr="00F65A23">
        <w:rPr>
          <w:rFonts w:cs="Times New Roman"/>
          <w:sz w:val="20"/>
          <w:szCs w:val="20"/>
        </w:rPr>
        <w:t>от «</w:t>
      </w:r>
      <w:r w:rsidRPr="00F65A23">
        <w:rPr>
          <w:rFonts w:cs="Times New Roman"/>
          <w:sz w:val="20"/>
          <w:szCs w:val="20"/>
        </w:rPr>
        <w:t>30</w:t>
      </w:r>
      <w:r w:rsidRPr="00F65A23">
        <w:rPr>
          <w:rFonts w:cs="Times New Roman"/>
          <w:sz w:val="20"/>
          <w:szCs w:val="20"/>
        </w:rPr>
        <w:t xml:space="preserve">» июля 2026 года № </w:t>
      </w:r>
      <w:r w:rsidRPr="00F65A23">
        <w:rPr>
          <w:rFonts w:cs="Times New Roman"/>
          <w:sz w:val="20"/>
          <w:szCs w:val="20"/>
        </w:rPr>
        <w:t>123</w:t>
      </w:r>
      <w:r w:rsidRPr="00F65A23">
        <w:rPr>
          <w:rFonts w:cs="Times New Roman"/>
          <w:szCs w:val="28"/>
        </w:rPr>
        <w:t xml:space="preserve">  </w:t>
      </w:r>
    </w:p>
    <w:p w14:paraId="1AC09F68" w14:textId="77777777" w:rsidR="00F65A23" w:rsidRPr="00F65A23" w:rsidRDefault="00F65A23" w:rsidP="00F65A23">
      <w:pPr>
        <w:spacing w:after="0"/>
        <w:rPr>
          <w:rFonts w:cs="Times New Roman"/>
          <w:sz w:val="24"/>
          <w:szCs w:val="24"/>
        </w:rPr>
      </w:pPr>
    </w:p>
    <w:p w14:paraId="6AB00BF4" w14:textId="77777777" w:rsidR="00F65A23" w:rsidRPr="00F65A23" w:rsidRDefault="00F65A23" w:rsidP="00F65A23">
      <w:pPr>
        <w:spacing w:after="0"/>
        <w:jc w:val="center"/>
        <w:rPr>
          <w:rFonts w:cs="Times New Roman"/>
          <w:b/>
          <w:sz w:val="24"/>
          <w:szCs w:val="24"/>
        </w:rPr>
      </w:pPr>
      <w:r w:rsidRPr="00F65A23">
        <w:rPr>
          <w:rFonts w:cs="Times New Roman"/>
          <w:b/>
          <w:sz w:val="24"/>
          <w:szCs w:val="24"/>
        </w:rPr>
        <w:t>ИНФОРМАЦИЯ</w:t>
      </w:r>
    </w:p>
    <w:p w14:paraId="7EC7922A" w14:textId="77777777" w:rsidR="00F65A23" w:rsidRPr="00F65A23" w:rsidRDefault="00F65A23" w:rsidP="00F65A23">
      <w:pPr>
        <w:spacing w:after="0"/>
        <w:jc w:val="center"/>
        <w:rPr>
          <w:rFonts w:cs="Times New Roman"/>
          <w:b/>
          <w:sz w:val="24"/>
          <w:szCs w:val="24"/>
        </w:rPr>
      </w:pPr>
      <w:r w:rsidRPr="00F65A23">
        <w:rPr>
          <w:rFonts w:cs="Times New Roman"/>
          <w:b/>
          <w:sz w:val="24"/>
          <w:szCs w:val="24"/>
        </w:rPr>
        <w:t xml:space="preserve">по исполнению бюджета </w:t>
      </w:r>
      <w:proofErr w:type="spellStart"/>
      <w:r w:rsidRPr="00F65A23">
        <w:rPr>
          <w:rFonts w:cs="Times New Roman"/>
          <w:b/>
          <w:sz w:val="24"/>
          <w:szCs w:val="24"/>
        </w:rPr>
        <w:t>Кужмарского</w:t>
      </w:r>
      <w:proofErr w:type="spellEnd"/>
      <w:r w:rsidRPr="00F65A23">
        <w:rPr>
          <w:rFonts w:cs="Times New Roman"/>
          <w:b/>
          <w:sz w:val="24"/>
          <w:szCs w:val="24"/>
        </w:rPr>
        <w:t xml:space="preserve"> сельского поселения</w:t>
      </w:r>
    </w:p>
    <w:p w14:paraId="493F3F22" w14:textId="77777777" w:rsidR="00F65A23" w:rsidRPr="00F65A23" w:rsidRDefault="00F65A23" w:rsidP="00F65A23">
      <w:pPr>
        <w:spacing w:after="0"/>
        <w:jc w:val="center"/>
        <w:rPr>
          <w:rFonts w:cs="Times New Roman"/>
          <w:b/>
          <w:sz w:val="24"/>
          <w:szCs w:val="24"/>
        </w:rPr>
      </w:pPr>
      <w:r w:rsidRPr="00F65A23">
        <w:rPr>
          <w:rFonts w:cs="Times New Roman"/>
          <w:b/>
          <w:sz w:val="24"/>
          <w:szCs w:val="24"/>
        </w:rPr>
        <w:t>за 2 квартал 2026 года</w:t>
      </w:r>
    </w:p>
    <w:p w14:paraId="1A65C828" w14:textId="77777777" w:rsidR="00F65A23" w:rsidRPr="00F65A23" w:rsidRDefault="00F65A23" w:rsidP="00F65A23">
      <w:pPr>
        <w:spacing w:after="0"/>
        <w:jc w:val="right"/>
        <w:rPr>
          <w:rFonts w:cs="Times New Roman"/>
          <w:sz w:val="24"/>
          <w:szCs w:val="24"/>
        </w:rPr>
      </w:pPr>
    </w:p>
    <w:p w14:paraId="4DBC60FA" w14:textId="77777777" w:rsidR="00F65A23" w:rsidRPr="00F65A23" w:rsidRDefault="00F65A23" w:rsidP="00F65A23">
      <w:pPr>
        <w:spacing w:after="0"/>
        <w:jc w:val="right"/>
        <w:rPr>
          <w:rFonts w:cs="Times New Roman"/>
          <w:sz w:val="24"/>
          <w:szCs w:val="24"/>
        </w:rPr>
      </w:pPr>
    </w:p>
    <w:p w14:paraId="4EE1245F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 xml:space="preserve">За 2 квартал 2026 года исполнение бюджета </w:t>
      </w:r>
      <w:proofErr w:type="spellStart"/>
      <w:r w:rsidRPr="00F65A23">
        <w:rPr>
          <w:rFonts w:cs="Times New Roman"/>
          <w:sz w:val="24"/>
          <w:szCs w:val="24"/>
        </w:rPr>
        <w:t>Кужмарского</w:t>
      </w:r>
      <w:proofErr w:type="spellEnd"/>
      <w:r w:rsidRPr="00F65A23">
        <w:rPr>
          <w:rFonts w:cs="Times New Roman"/>
          <w:sz w:val="24"/>
          <w:szCs w:val="24"/>
        </w:rPr>
        <w:t xml:space="preserve"> сельского поселения по собственным доходам составило 162,39 %. При плане отчетного периода 1474,5 тыс. рублей, фактическое исполнение бюджета составило 2394,41 тыс. рублей.</w:t>
      </w:r>
    </w:p>
    <w:p w14:paraId="2E3D2A47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b/>
          <w:sz w:val="24"/>
          <w:szCs w:val="24"/>
        </w:rPr>
        <w:t>Налог на доходы физических лиц</w:t>
      </w:r>
      <w:r w:rsidRPr="00F65A23">
        <w:rPr>
          <w:rFonts w:cs="Times New Roman"/>
          <w:sz w:val="24"/>
          <w:szCs w:val="24"/>
        </w:rPr>
        <w:t xml:space="preserve"> за отчетный период выполнен на 100,12 % к плану отчетного периода. Фактическое поступление налога составило 267,83 тыс. рублей при плановом назначении 267,5 тыс. руб.</w:t>
      </w:r>
    </w:p>
    <w:p w14:paraId="7B8BB07E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b/>
          <w:sz w:val="24"/>
          <w:szCs w:val="24"/>
        </w:rPr>
        <w:t xml:space="preserve">Налога на имущество </w:t>
      </w:r>
      <w:r w:rsidRPr="00F65A23">
        <w:rPr>
          <w:rFonts w:cs="Times New Roman"/>
          <w:sz w:val="24"/>
          <w:szCs w:val="24"/>
        </w:rPr>
        <w:t>поступило 65,34 тыс. рублей при плане отчетного периода 491,5 тыс. рублей. Процент исполнения составил 13,29 %.</w:t>
      </w:r>
    </w:p>
    <w:p w14:paraId="38FED5A6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 xml:space="preserve">Поступление </w:t>
      </w:r>
      <w:r w:rsidRPr="00F65A23">
        <w:rPr>
          <w:rFonts w:cs="Times New Roman"/>
          <w:b/>
          <w:sz w:val="24"/>
          <w:szCs w:val="24"/>
        </w:rPr>
        <w:t>земельного налога</w:t>
      </w:r>
      <w:r w:rsidRPr="00F65A23">
        <w:rPr>
          <w:rFonts w:cs="Times New Roman"/>
          <w:sz w:val="24"/>
          <w:szCs w:val="24"/>
        </w:rPr>
        <w:t xml:space="preserve"> с организаций в общей сумме составило 37,24 тыс. рублей при плане за отчетный период 37,0 тыс. рублей. Процент исполнения составило 100,65</w:t>
      </w:r>
      <w:proofErr w:type="gramStart"/>
      <w:r w:rsidRPr="00F65A23">
        <w:rPr>
          <w:rFonts w:cs="Times New Roman"/>
          <w:sz w:val="24"/>
          <w:szCs w:val="24"/>
        </w:rPr>
        <w:t>%  к</w:t>
      </w:r>
      <w:proofErr w:type="gramEnd"/>
      <w:r w:rsidRPr="00F65A23">
        <w:rPr>
          <w:rFonts w:cs="Times New Roman"/>
          <w:sz w:val="24"/>
          <w:szCs w:val="24"/>
        </w:rPr>
        <w:t xml:space="preserve"> плану отчетного периода.</w:t>
      </w:r>
    </w:p>
    <w:p w14:paraId="23570F28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 xml:space="preserve">Поступление </w:t>
      </w:r>
      <w:r w:rsidRPr="00F65A23">
        <w:rPr>
          <w:rFonts w:cs="Times New Roman"/>
          <w:b/>
          <w:sz w:val="24"/>
          <w:szCs w:val="24"/>
        </w:rPr>
        <w:t>земельного налога</w:t>
      </w:r>
      <w:r w:rsidRPr="00F65A23">
        <w:rPr>
          <w:rFonts w:cs="Times New Roman"/>
          <w:sz w:val="24"/>
          <w:szCs w:val="24"/>
        </w:rPr>
        <w:t xml:space="preserve"> с физических лиц в общей сумме составило 28,1 тыс. рублей при плане за отчетный период 115,5 тыс. рублей. Процент исполнения составило 24,33 </w:t>
      </w:r>
      <w:proofErr w:type="gramStart"/>
      <w:r w:rsidRPr="00F65A23">
        <w:rPr>
          <w:rFonts w:cs="Times New Roman"/>
          <w:sz w:val="24"/>
          <w:szCs w:val="24"/>
        </w:rPr>
        <w:t>%  к</w:t>
      </w:r>
      <w:proofErr w:type="gramEnd"/>
      <w:r w:rsidRPr="00F65A23">
        <w:rPr>
          <w:rFonts w:cs="Times New Roman"/>
          <w:sz w:val="24"/>
          <w:szCs w:val="24"/>
        </w:rPr>
        <w:t xml:space="preserve"> плану отчетного периода.</w:t>
      </w:r>
    </w:p>
    <w:p w14:paraId="5DED40CE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 xml:space="preserve">Поступление </w:t>
      </w:r>
      <w:r w:rsidRPr="00F65A23">
        <w:rPr>
          <w:rFonts w:cs="Times New Roman"/>
          <w:b/>
          <w:sz w:val="24"/>
          <w:szCs w:val="24"/>
        </w:rPr>
        <w:t>государственной пошлины</w:t>
      </w:r>
      <w:r w:rsidRPr="00F65A23">
        <w:rPr>
          <w:rFonts w:cs="Times New Roman"/>
          <w:sz w:val="24"/>
          <w:szCs w:val="24"/>
        </w:rPr>
        <w:t xml:space="preserve"> за совершение нотариальных действий составило 0,35 тыс. рублей.  </w:t>
      </w:r>
    </w:p>
    <w:p w14:paraId="71DBFF6A" w14:textId="7F1828C6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 xml:space="preserve">Годовой план поступления </w:t>
      </w:r>
      <w:r w:rsidRPr="00F65A23">
        <w:rPr>
          <w:rFonts w:cs="Times New Roman"/>
          <w:b/>
          <w:sz w:val="24"/>
          <w:szCs w:val="24"/>
        </w:rPr>
        <w:t>арендной платы за земли</w:t>
      </w:r>
      <w:r w:rsidRPr="00F65A23">
        <w:rPr>
          <w:rFonts w:cs="Times New Roman"/>
          <w:sz w:val="24"/>
          <w:szCs w:val="24"/>
        </w:rPr>
        <w:t>, находящиеся в собственности поселени</w:t>
      </w:r>
      <w:r w:rsidRPr="00F65A23">
        <w:rPr>
          <w:rFonts w:cs="Times New Roman"/>
          <w:sz w:val="24"/>
          <w:szCs w:val="24"/>
        </w:rPr>
        <w:t>я</w:t>
      </w:r>
      <w:r w:rsidRPr="00F65A23">
        <w:rPr>
          <w:rFonts w:cs="Times New Roman"/>
          <w:sz w:val="24"/>
          <w:szCs w:val="24"/>
        </w:rPr>
        <w:t xml:space="preserve"> составляет 546,0 тыс. рублей фактически в бюджет поселения поступило 840,59 тыс. рублей процент исполнения составил 153,95 % к плану года.</w:t>
      </w:r>
    </w:p>
    <w:p w14:paraId="1FE28AE2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 xml:space="preserve">Годовой план поступления </w:t>
      </w:r>
      <w:r w:rsidRPr="00F65A23">
        <w:rPr>
          <w:rFonts w:cs="Times New Roman"/>
          <w:b/>
          <w:sz w:val="24"/>
          <w:szCs w:val="24"/>
        </w:rPr>
        <w:t>доходов от сдачи в аренду имущества</w:t>
      </w:r>
      <w:r w:rsidRPr="00F65A23">
        <w:rPr>
          <w:rFonts w:cs="Times New Roman"/>
          <w:sz w:val="24"/>
          <w:szCs w:val="24"/>
        </w:rPr>
        <w:t>, находящиеся в оперативном управлении, составляет 290,0 тыс. рублей фактически в бюджет поселения поступило 59,67 тыс. рублей. Процент исполнения составил 20,58 % к плану года.</w:t>
      </w:r>
    </w:p>
    <w:p w14:paraId="50F6BFDD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 xml:space="preserve">Годовой план поступлений </w:t>
      </w:r>
      <w:r w:rsidRPr="00F65A23">
        <w:rPr>
          <w:rFonts w:cs="Times New Roman"/>
          <w:b/>
          <w:sz w:val="24"/>
          <w:szCs w:val="24"/>
        </w:rPr>
        <w:t>дохода от сдачи в аренду имущества</w:t>
      </w:r>
      <w:r w:rsidRPr="00F65A23">
        <w:rPr>
          <w:rFonts w:cs="Times New Roman"/>
          <w:sz w:val="24"/>
          <w:szCs w:val="24"/>
        </w:rPr>
        <w:t>, составляющего казну сельских поселений, составляет 80 тыс. рублей, фактически в бюджет поселения поступило 7,2 тыс. рублей. Процент исполнения составил 9,0 % к плану года</w:t>
      </w:r>
    </w:p>
    <w:p w14:paraId="252B713B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b/>
          <w:sz w:val="24"/>
          <w:szCs w:val="24"/>
        </w:rPr>
        <w:t>Доходы, поступающие в порядке возмещения расходов,</w:t>
      </w:r>
      <w:r w:rsidRPr="00F65A23">
        <w:rPr>
          <w:rFonts w:cs="Times New Roman"/>
          <w:sz w:val="24"/>
          <w:szCs w:val="24"/>
        </w:rPr>
        <w:t xml:space="preserve"> понесенных в связи с эксплуатацией имущества сельских поселений, составило 10,83 тыс. рублей, при плане отчетного периода 50 тыс. рублей. Процент исполнения составило 8,2 тыс. рублей.</w:t>
      </w:r>
    </w:p>
    <w:p w14:paraId="0EA3A626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>Так же в бюджет поступили доходы от продажи недвижимого имущества в сумме 1250,0 тыс. рублей, в том числе продажа земельного участка в сумме 64,0 тыс. рублей.</w:t>
      </w:r>
    </w:p>
    <w:p w14:paraId="3729BEBF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 xml:space="preserve">Годовой план поступления </w:t>
      </w:r>
      <w:r w:rsidRPr="00F65A23">
        <w:rPr>
          <w:rFonts w:cs="Times New Roman"/>
          <w:b/>
          <w:sz w:val="24"/>
          <w:szCs w:val="24"/>
        </w:rPr>
        <w:t>от продажи земельных участков, находящихся в собственности сельских поселений</w:t>
      </w:r>
      <w:r w:rsidRPr="00F65A23">
        <w:rPr>
          <w:rFonts w:cs="Times New Roman"/>
          <w:sz w:val="24"/>
          <w:szCs w:val="24"/>
        </w:rPr>
        <w:t>, составляет 100,0 тыс. рублей фактически в бюджет поселения поступило 64,0 тыс. рублей. Процент исполнения составил 64,0 % к плану года.</w:t>
      </w:r>
    </w:p>
    <w:p w14:paraId="57876F0A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>Поступление инициативных платежей составило 10,0 тыс. рублей.</w:t>
      </w:r>
    </w:p>
    <w:p w14:paraId="01BBC1AE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</w:p>
    <w:p w14:paraId="1B01EB08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>Исполнение бюджета по расходам за 2 квартал 2026 года составило 8507,82 тыс. руб. или 41,1% к плану года.</w:t>
      </w:r>
    </w:p>
    <w:p w14:paraId="33A25BF0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</w:p>
    <w:p w14:paraId="76ADE259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 xml:space="preserve">По разделу </w:t>
      </w:r>
      <w:r w:rsidRPr="00F65A23">
        <w:rPr>
          <w:rFonts w:cs="Times New Roman"/>
          <w:b/>
          <w:sz w:val="24"/>
          <w:szCs w:val="24"/>
        </w:rPr>
        <w:t>0100 «Общегосударственные вопросы»</w:t>
      </w:r>
      <w:r w:rsidRPr="00F65A23">
        <w:rPr>
          <w:rFonts w:cs="Times New Roman"/>
          <w:sz w:val="24"/>
          <w:szCs w:val="24"/>
        </w:rPr>
        <w:t xml:space="preserve"> исполнение составило 2907,28 тыс.  рублей или 44,3% к плану года, в том числе:</w:t>
      </w:r>
    </w:p>
    <w:p w14:paraId="07D15A36" w14:textId="77777777" w:rsidR="00F65A23" w:rsidRPr="00F65A23" w:rsidRDefault="00F65A23" w:rsidP="00F65A2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 xml:space="preserve">На </w:t>
      </w:r>
      <w:r w:rsidRPr="00F65A23">
        <w:rPr>
          <w:rFonts w:cs="Times New Roman"/>
          <w:b/>
          <w:sz w:val="24"/>
          <w:szCs w:val="24"/>
        </w:rPr>
        <w:t>содержание аппарата администрации поселения</w:t>
      </w:r>
      <w:r w:rsidRPr="00F65A23">
        <w:rPr>
          <w:rFonts w:cs="Times New Roman"/>
          <w:sz w:val="24"/>
          <w:szCs w:val="24"/>
        </w:rPr>
        <w:t xml:space="preserve"> – 2048,92 тыс. руб.  (в т.ч. заработная плата-1605,92 тыс. рублей; отчисления- 443,0 тыс. рублей) услуги поставки теплоэнергии и электроэнергии-472,84 тыс. рублей, оплата услуг связи ПАО Ростелеком -</w:t>
      </w:r>
      <w:r w:rsidRPr="00F65A23">
        <w:rPr>
          <w:rFonts w:cs="Times New Roman"/>
          <w:sz w:val="24"/>
          <w:szCs w:val="24"/>
        </w:rPr>
        <w:lastRenderedPageBreak/>
        <w:t>36,1 тыс. рублей, страхование авто 2,2 тыс. рублей, приобретение канц. товаров и запчастей на машину-21,23 тыс. рублей, приобретение ГСМ-8,3 тыс. рублей, услуги печатной редакции-10,41 тыс. рублей, 1С Рарус-10,3 тыс. рублей, услуги по обращению с ТКО - 0,5 тыс. рублей, техническое обслуживание исправных пожарных систем – 3,9 тыс. рублей, предрейсовый, послерейсовый осмотр - 3,5 тыс. рублей, заправка картриджей-6,8 тыс. рублей, расходы на почтовые переводы-2,58 тыс. рублей, подписка на газету - 0,68 тыс. рублей, расходы на нотариальные действия - 5,0 тыс. рублей, оплата штрафов, пеней, неустоек - 6,5 тыс. рублей, налог на землю - 14,4 тыс. рублей, транспортный налог-8,8 тыс. рублей, услуги бухгалтера по договору - 208,32 тыс. рублей, определение стоимости арендной платы имущества - 36,0 тыс. рублей.</w:t>
      </w:r>
    </w:p>
    <w:p w14:paraId="057E700F" w14:textId="77777777" w:rsidR="00F65A23" w:rsidRPr="00F65A23" w:rsidRDefault="00F65A23" w:rsidP="00F65A2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 xml:space="preserve">       </w:t>
      </w:r>
    </w:p>
    <w:p w14:paraId="5E9DA9E4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 xml:space="preserve">По разделу </w:t>
      </w:r>
      <w:r w:rsidRPr="00F65A23">
        <w:rPr>
          <w:rFonts w:cs="Times New Roman"/>
          <w:b/>
          <w:sz w:val="24"/>
          <w:szCs w:val="24"/>
        </w:rPr>
        <w:t>0200 «Первичный воинский учет»</w:t>
      </w:r>
      <w:r w:rsidRPr="00F65A23">
        <w:rPr>
          <w:rFonts w:cs="Times New Roman"/>
          <w:sz w:val="24"/>
          <w:szCs w:val="24"/>
        </w:rPr>
        <w:t xml:space="preserve"> исполнение составило 141,1 тыс. рублей или 56,9 % к плану отчетного периода.</w:t>
      </w:r>
    </w:p>
    <w:p w14:paraId="618B83BE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>- заработная плата и отчисления ВУС - 141,1 тыс. рублей.</w:t>
      </w:r>
    </w:p>
    <w:p w14:paraId="4049E9CA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 xml:space="preserve">По разделу </w:t>
      </w:r>
      <w:r w:rsidRPr="00F65A23">
        <w:rPr>
          <w:rFonts w:cs="Times New Roman"/>
          <w:b/>
          <w:sz w:val="24"/>
          <w:szCs w:val="24"/>
        </w:rPr>
        <w:t xml:space="preserve">0300 «Национальная безопасность и правоохранительная» </w:t>
      </w:r>
      <w:r w:rsidRPr="00F65A23">
        <w:rPr>
          <w:rFonts w:cs="Times New Roman"/>
          <w:sz w:val="24"/>
          <w:szCs w:val="24"/>
        </w:rPr>
        <w:t>исполнение составило 46 тыс. рублей или 184% исполнение к плану отчетного периода.</w:t>
      </w:r>
    </w:p>
    <w:p w14:paraId="6E9AB515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 xml:space="preserve">- ремонт водопроводной сети в д. </w:t>
      </w:r>
      <w:proofErr w:type="spellStart"/>
      <w:r w:rsidRPr="00F65A23">
        <w:rPr>
          <w:rFonts w:cs="Times New Roman"/>
          <w:sz w:val="24"/>
          <w:szCs w:val="24"/>
        </w:rPr>
        <w:t>Нуктуж</w:t>
      </w:r>
      <w:proofErr w:type="spellEnd"/>
      <w:r w:rsidRPr="00F65A23">
        <w:rPr>
          <w:rFonts w:cs="Times New Roman"/>
          <w:sz w:val="24"/>
          <w:szCs w:val="24"/>
        </w:rPr>
        <w:t xml:space="preserve"> - 46,0 тыс. рублей,</w:t>
      </w:r>
    </w:p>
    <w:p w14:paraId="4021EA81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 xml:space="preserve">   </w:t>
      </w:r>
    </w:p>
    <w:p w14:paraId="702E24B6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 xml:space="preserve">По разделу </w:t>
      </w:r>
      <w:r w:rsidRPr="00F65A23">
        <w:rPr>
          <w:rFonts w:cs="Times New Roman"/>
          <w:b/>
          <w:sz w:val="24"/>
          <w:szCs w:val="24"/>
        </w:rPr>
        <w:t>0400 «Национальная экономика»</w:t>
      </w:r>
      <w:r w:rsidRPr="00F65A23">
        <w:rPr>
          <w:rFonts w:cs="Times New Roman"/>
          <w:sz w:val="24"/>
          <w:szCs w:val="24"/>
        </w:rPr>
        <w:t xml:space="preserve"> исполнение составило 3 819,05 тыс. рублей или 78,3 % к плану отчетного периода:</w:t>
      </w:r>
    </w:p>
    <w:p w14:paraId="35434FC1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>- содержание улично-дорожной сети: 3101,3 тыс. рублей.</w:t>
      </w:r>
    </w:p>
    <w:p w14:paraId="72577FD8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>- межевой план -20 тыс. рублей,</w:t>
      </w:r>
    </w:p>
    <w:p w14:paraId="21D06E6B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>- ремонт дороги- 697,75 тыс. рублей.</w:t>
      </w:r>
    </w:p>
    <w:p w14:paraId="5428B68B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 xml:space="preserve">  </w:t>
      </w:r>
    </w:p>
    <w:p w14:paraId="38EFCAC3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</w:p>
    <w:p w14:paraId="624273A1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 xml:space="preserve">По разделу </w:t>
      </w:r>
      <w:r w:rsidRPr="00F65A23">
        <w:rPr>
          <w:rFonts w:cs="Times New Roman"/>
          <w:b/>
          <w:sz w:val="24"/>
          <w:szCs w:val="24"/>
        </w:rPr>
        <w:t>0500 «Жилищно-коммунальное хозяйство»</w:t>
      </w:r>
      <w:r w:rsidRPr="00F65A23">
        <w:rPr>
          <w:rFonts w:cs="Times New Roman"/>
          <w:sz w:val="24"/>
          <w:szCs w:val="24"/>
        </w:rPr>
        <w:t xml:space="preserve"> исполнение составило 1519,66 тыс.  рублей или 82 % к плану отчетного периода, в том числе:</w:t>
      </w:r>
    </w:p>
    <w:p w14:paraId="2A5ACAB2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>-ТО газовых сетей-43,19 тыс. рублей,</w:t>
      </w:r>
    </w:p>
    <w:p w14:paraId="781ED505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>-ремонт ул. освещения-139,15 тыс. рублей,</w:t>
      </w:r>
    </w:p>
    <w:p w14:paraId="51DF1029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>-уличное освещение-167,64 тыс. рублей,</w:t>
      </w:r>
    </w:p>
    <w:p w14:paraId="757BCBBC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>-модернизация уличного освещения -367,64 тыс. рублей,</w:t>
      </w:r>
    </w:p>
    <w:p w14:paraId="2943D925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>-обустройство контейнерных площадок-209,4 тыс. рублей,</w:t>
      </w:r>
    </w:p>
    <w:p w14:paraId="2AEE1F02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>-обработка борщевика-592,64 тыс. рублей.</w:t>
      </w:r>
    </w:p>
    <w:p w14:paraId="0C285CE8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</w:p>
    <w:p w14:paraId="0380E735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</w:p>
    <w:p w14:paraId="03329534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65A23">
        <w:rPr>
          <w:rFonts w:cs="Times New Roman"/>
          <w:sz w:val="24"/>
          <w:szCs w:val="24"/>
        </w:rPr>
        <w:t xml:space="preserve">По разделу </w:t>
      </w:r>
      <w:r w:rsidRPr="00F65A23">
        <w:rPr>
          <w:rFonts w:cs="Times New Roman"/>
          <w:b/>
          <w:sz w:val="24"/>
          <w:szCs w:val="24"/>
        </w:rPr>
        <w:t>1001 «Социальная политика»</w:t>
      </w:r>
      <w:r w:rsidRPr="00F65A23">
        <w:rPr>
          <w:rFonts w:cs="Times New Roman"/>
          <w:sz w:val="24"/>
          <w:szCs w:val="24"/>
        </w:rPr>
        <w:t xml:space="preserve"> исполнение составило 74,73 тыс. рублей или 50% к плану года. (пенсии работникам)</w:t>
      </w:r>
    </w:p>
    <w:p w14:paraId="4692A12A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</w:p>
    <w:p w14:paraId="023DA7B9" w14:textId="77777777" w:rsidR="00F65A23" w:rsidRPr="00F65A23" w:rsidRDefault="00F65A23" w:rsidP="00F65A23">
      <w:pPr>
        <w:spacing w:after="0"/>
        <w:jc w:val="both"/>
        <w:rPr>
          <w:rFonts w:cs="Times New Roman"/>
          <w:sz w:val="24"/>
          <w:szCs w:val="24"/>
        </w:rPr>
      </w:pPr>
    </w:p>
    <w:p w14:paraId="1258180F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b/>
          <w:sz w:val="24"/>
          <w:szCs w:val="24"/>
        </w:rPr>
      </w:pPr>
      <w:r w:rsidRPr="00F65A23">
        <w:rPr>
          <w:rFonts w:cs="Times New Roman"/>
          <w:b/>
          <w:sz w:val="24"/>
          <w:szCs w:val="24"/>
        </w:rPr>
        <w:t xml:space="preserve">В целом бюджет </w:t>
      </w:r>
      <w:proofErr w:type="spellStart"/>
      <w:r w:rsidRPr="00F65A23">
        <w:rPr>
          <w:rFonts w:cs="Times New Roman"/>
          <w:b/>
          <w:sz w:val="24"/>
          <w:szCs w:val="24"/>
        </w:rPr>
        <w:t>Кужмарского</w:t>
      </w:r>
      <w:proofErr w:type="spellEnd"/>
      <w:r w:rsidRPr="00F65A23">
        <w:rPr>
          <w:rFonts w:cs="Times New Roman"/>
          <w:b/>
          <w:sz w:val="24"/>
          <w:szCs w:val="24"/>
        </w:rPr>
        <w:t xml:space="preserve"> сельского поселения за 2 квартал 2026 года выполнен с дефицитом 1 361 040,68 тыс. рублей.</w:t>
      </w:r>
    </w:p>
    <w:p w14:paraId="589FC59A" w14:textId="77777777" w:rsidR="00F65A23" w:rsidRPr="00F65A23" w:rsidRDefault="00F65A23" w:rsidP="00F65A23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046C80BD" w14:textId="77777777" w:rsidR="00F65A23" w:rsidRPr="00F65A23" w:rsidRDefault="00F65A23" w:rsidP="00F65A23">
      <w:pPr>
        <w:spacing w:after="0"/>
        <w:rPr>
          <w:rFonts w:cs="Times New Roman"/>
          <w:sz w:val="24"/>
          <w:szCs w:val="24"/>
        </w:rPr>
      </w:pPr>
    </w:p>
    <w:p w14:paraId="51937354" w14:textId="77777777" w:rsidR="00F65A23" w:rsidRPr="00F65A23" w:rsidRDefault="00F65A23" w:rsidP="00F65A23">
      <w:pPr>
        <w:spacing w:after="0"/>
        <w:jc w:val="right"/>
        <w:rPr>
          <w:rFonts w:cs="Times New Roman"/>
          <w:sz w:val="24"/>
          <w:szCs w:val="24"/>
        </w:rPr>
      </w:pPr>
    </w:p>
    <w:p w14:paraId="20BC3EDA" w14:textId="77777777" w:rsidR="00F65A23" w:rsidRPr="00F65A23" w:rsidRDefault="00F65A23" w:rsidP="00F65A23">
      <w:pPr>
        <w:spacing w:after="0"/>
        <w:ind w:firstLine="708"/>
        <w:jc w:val="both"/>
        <w:rPr>
          <w:rFonts w:cs="Times New Roman"/>
          <w:sz w:val="24"/>
          <w:szCs w:val="24"/>
        </w:rPr>
      </w:pPr>
    </w:p>
    <w:p w14:paraId="70C3E2CC" w14:textId="77777777" w:rsidR="00F65A23" w:rsidRPr="00F65A23" w:rsidRDefault="00F65A23" w:rsidP="00F65A23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25E08F64" w14:textId="77777777" w:rsidR="00F65A23" w:rsidRPr="00F65A23" w:rsidRDefault="00F65A23" w:rsidP="00F65A23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430A71CD" w14:textId="77777777" w:rsidR="00F65A23" w:rsidRPr="00F65A23" w:rsidRDefault="00F65A23" w:rsidP="00F65A23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 w:rsidR="00F65A23" w:rsidRPr="00F65A23" w:rsidSect="00130A0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B9E"/>
    <w:rsid w:val="00130A00"/>
    <w:rsid w:val="00297B9E"/>
    <w:rsid w:val="003D024C"/>
    <w:rsid w:val="005779B4"/>
    <w:rsid w:val="006245EE"/>
    <w:rsid w:val="006C0B77"/>
    <w:rsid w:val="008242FF"/>
    <w:rsid w:val="00870751"/>
    <w:rsid w:val="009009E9"/>
    <w:rsid w:val="00922C48"/>
    <w:rsid w:val="00B915B7"/>
    <w:rsid w:val="00C11363"/>
    <w:rsid w:val="00E84DF5"/>
    <w:rsid w:val="00EA59DF"/>
    <w:rsid w:val="00EE4070"/>
    <w:rsid w:val="00F12C76"/>
    <w:rsid w:val="00F6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B2D43"/>
  <w15:chartTrackingRefBased/>
  <w15:docId w15:val="{333716DC-1666-4AA0-940B-F5587E90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97B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B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B9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B9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B9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B9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B9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B9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B9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B9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7B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7B9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7B9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97B9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97B9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97B9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97B9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97B9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97B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7B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7B9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7B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7B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7B9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97B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7B9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7B9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7B9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97B9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970</Words>
  <Characters>5534</Characters>
  <Application>Microsoft Office Word</Application>
  <DocSecurity>0</DocSecurity>
  <Lines>46</Lines>
  <Paragraphs>12</Paragraphs>
  <ScaleCrop>false</ScaleCrop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2026-07-31T09:03:00Z</cp:lastPrinted>
  <dcterms:created xsi:type="dcterms:W3CDTF">2026-07-31T05:19:00Z</dcterms:created>
  <dcterms:modified xsi:type="dcterms:W3CDTF">2026-07-31T09:04:00Z</dcterms:modified>
</cp:coreProperties>
</file>